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C0" w:rsidRDefault="00807AC0"/>
    <w:p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</w:t>
      </w:r>
      <w:r w:rsidRPr="00807AC0">
        <w:rPr>
          <w:rFonts w:ascii="Times New Roman" w:eastAsia="Times New Roman" w:hAnsi="Times New Roman"/>
          <w:noProof/>
        </w:rPr>
        <w:drawing>
          <wp:inline distT="0" distB="0" distL="0" distR="0">
            <wp:extent cx="5905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/>
          <w:lang w:eastAsia="ar-SA"/>
        </w:rPr>
      </w:pPr>
    </w:p>
    <w:p w:rsidR="00807AC0" w:rsidRPr="00807AC0" w:rsidRDefault="00807AC0" w:rsidP="00807AC0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АДМИНИСТРАЦИИ</w:t>
      </w:r>
    </w:p>
    <w:p w:rsidR="00807AC0" w:rsidRPr="00807AC0" w:rsidRDefault="00807AC0" w:rsidP="00807AC0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ab/>
        <w:t>МУНИЦИПАЛЬНОГО ОБРАЗОВАНИЯ</w:t>
      </w:r>
      <w:r w:rsidRPr="00807AC0">
        <w:rPr>
          <w:rFonts w:ascii="Times New Roman" w:eastAsia="Times New Roman" w:hAnsi="Times New Roman"/>
          <w:lang w:eastAsia="ar-SA"/>
        </w:rPr>
        <w:tab/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>КРАСНООЗЕРНОЕ СЕЛЬСКОЕ ПОСЕЛЕНИЕ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 xml:space="preserve">         ЛЕНИНГРАДСКОЙ ОБЛАСТИ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</w:p>
    <w:p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>ПОСТАНОВЛЕНИЕ</w:t>
      </w:r>
    </w:p>
    <w:p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                                                      </w:t>
      </w:r>
    </w:p>
    <w:p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7AC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Pr="00807AC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5260"/>
                <wp:effectExtent l="3810" t="1905" r="1270" b="3810"/>
                <wp:wrapSquare wrapText="larges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AC0" w:rsidRDefault="00807AC0" w:rsidP="0080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01.05pt;margin-top:-1.25pt;width:1.1pt;height:13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" stroked="f">
                <v:fill opacity="0"/>
                <v:textbox inset="0,0,0,0">
                  <w:txbxContent>
                    <w:p w:rsidR="00807AC0" w:rsidRDefault="00807AC0" w:rsidP="00807AC0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07AC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4625"/>
                <wp:effectExtent l="3810" t="1905" r="1270" b="4445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AC0" w:rsidRDefault="00807AC0" w:rsidP="0080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301.05pt;margin-top:-1.25pt;width:1.1pt;height:13.7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" stroked="f">
                <v:fill opacity="0"/>
                <v:textbox inset="0,0,0,0">
                  <w:txbxContent>
                    <w:p w:rsidR="00807AC0" w:rsidRDefault="00807AC0" w:rsidP="00807AC0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Pr="00807AC0">
        <w:rPr>
          <w:rFonts w:ascii="Times New Roman" w:eastAsia="Times New Roman" w:hAnsi="Times New Roman"/>
          <w:sz w:val="24"/>
          <w:szCs w:val="24"/>
          <w:lang w:val="en-US"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807AC0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ноября</w:t>
      </w:r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  2021</w:t>
      </w:r>
      <w:proofErr w:type="gramEnd"/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                       №</w:t>
      </w:r>
      <w:r w:rsidRPr="00807AC0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EF2D67">
        <w:rPr>
          <w:rFonts w:ascii="Times New Roman" w:eastAsia="Times New Roman" w:hAnsi="Times New Roman"/>
          <w:sz w:val="24"/>
          <w:szCs w:val="24"/>
          <w:lang w:eastAsia="ar-SA"/>
        </w:rPr>
        <w:t>64</w:t>
      </w:r>
    </w:p>
    <w:p w:rsidR="00807AC0" w:rsidRPr="00807AC0" w:rsidRDefault="00807AC0" w:rsidP="00807AC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00"/>
      </w:tblGrid>
      <w:tr w:rsidR="00807AC0" w:rsidRPr="00807AC0" w:rsidTr="00807AC0">
        <w:trPr>
          <w:trHeight w:val="849"/>
        </w:trPr>
        <w:tc>
          <w:tcPr>
            <w:tcW w:w="4700" w:type="dxa"/>
            <w:shd w:val="clear" w:color="auto" w:fill="auto"/>
          </w:tcPr>
          <w:p w:rsidR="00807AC0" w:rsidRPr="00EF2D67" w:rsidRDefault="00EF2D67" w:rsidP="00F573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Перечня главных администраторов доходов местного бюджета муниципального образования </w:t>
            </w:r>
            <w:r w:rsidR="00F57378">
              <w:rPr>
                <w:rFonts w:ascii="Times New Roman" w:eastAsia="Times New Roman" w:hAnsi="Times New Roman"/>
                <w:sz w:val="24"/>
                <w:szCs w:val="24"/>
              </w:rPr>
              <w:t>Красноозерное</w:t>
            </w:r>
            <w:r w:rsidRPr="00EF2D6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807AC0" w:rsidRDefault="00807AC0"/>
    <w:p w:rsidR="00EF2D67" w:rsidRPr="00EF2D67" w:rsidRDefault="00EF2D67" w:rsidP="00EF2D67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right="42"/>
        <w:jc w:val="center"/>
        <w:rPr>
          <w:rFonts w:ascii="Times New Roman" w:eastAsia="SimSun" w:hAnsi="Times New Roman"/>
          <w:bCs/>
          <w:sz w:val="24"/>
          <w:szCs w:val="24"/>
          <w:lang w:eastAsia="ar-SA"/>
        </w:rPr>
      </w:pPr>
    </w:p>
    <w:p w:rsidR="00EF2D67" w:rsidRPr="00EF2D67" w:rsidRDefault="00EF2D67" w:rsidP="00EF2D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В соответствии с пунктами 3.1 и 3.2 статьи 160.1 и пунктом 4 статьи 160.2 Бюджетного кодекса Российской Федерации, Приказом Минфина России от 06.06.2019 N 85н (ред. от 29.07.2021)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 администрация муниципального образования </w:t>
      </w:r>
      <w:r w:rsidR="00F57378">
        <w:rPr>
          <w:rFonts w:ascii="Times New Roman" w:eastAsia="Times New Roman" w:hAnsi="Times New Roman"/>
          <w:sz w:val="24"/>
          <w:szCs w:val="24"/>
        </w:rPr>
        <w:t>Красноозерное</w:t>
      </w:r>
      <w:r w:rsidRPr="00EF2D67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EF2D67" w:rsidRPr="00EF2D67" w:rsidRDefault="00EF2D67" w:rsidP="00EF2D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>ПОСТАНОВЛЯЕТ:</w:t>
      </w:r>
    </w:p>
    <w:p w:rsidR="00EF2D67" w:rsidRPr="00EF2D67" w:rsidRDefault="00EF2D67" w:rsidP="00EF2D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  1.</w:t>
      </w:r>
      <w:r w:rsidRPr="00EF2D67">
        <w:rPr>
          <w:rFonts w:ascii="Times New Roman" w:eastAsia="Times New Roman" w:hAnsi="Times New Roman"/>
          <w:sz w:val="24"/>
          <w:szCs w:val="24"/>
        </w:rPr>
        <w:tab/>
        <w:t xml:space="preserve">Утвердить Перечень главных администраторов доходов местного бюджета муниципального образования </w:t>
      </w:r>
      <w:r>
        <w:rPr>
          <w:rFonts w:ascii="Times New Roman" w:eastAsia="Times New Roman" w:hAnsi="Times New Roman"/>
          <w:sz w:val="24"/>
          <w:szCs w:val="24"/>
        </w:rPr>
        <w:t>Красноозерное</w:t>
      </w:r>
      <w:r w:rsidRPr="00EF2D67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 согласно приложению 1 к настоящему постановлению.</w:t>
      </w:r>
    </w:p>
    <w:p w:rsidR="00EF2D67" w:rsidRPr="00EF2D67" w:rsidRDefault="00EF2D67" w:rsidP="00EF2D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>2. Настоящее постановление применяется к правоотношениям, возникающим при составлении и исполнении областного бюджета, начиная с бюджета на 2022 год и на плановый период 2023 и 2024 годов.</w:t>
      </w:r>
    </w:p>
    <w:p w:rsidR="00EF2D67" w:rsidRPr="00EF2D67" w:rsidRDefault="00EF2D67" w:rsidP="00EF2D6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          3. Опубликовать данное постановление в с</w:t>
      </w:r>
      <w:r>
        <w:rPr>
          <w:rFonts w:ascii="Times New Roman" w:eastAsia="Times New Roman" w:hAnsi="Times New Roman"/>
          <w:sz w:val="24"/>
          <w:szCs w:val="24"/>
        </w:rPr>
        <w:t>редствах массовой информации и</w:t>
      </w:r>
      <w:r w:rsidRPr="00EF2D67">
        <w:rPr>
          <w:rFonts w:ascii="Times New Roman" w:eastAsia="Times New Roman" w:hAnsi="Times New Roman"/>
          <w:sz w:val="24"/>
          <w:szCs w:val="24"/>
        </w:rPr>
        <w:t xml:space="preserve"> Интернет на сайте </w:t>
      </w:r>
      <w:r w:rsidRPr="00EF2D67">
        <w:rPr>
          <w:rFonts w:ascii="Times New Roman" w:hAnsi="Times New Roman"/>
          <w:sz w:val="24"/>
          <w:szCs w:val="24"/>
        </w:rPr>
        <w:t>«</w:t>
      </w:r>
      <w:hyperlink r:id="rId8" w:history="1">
        <w:r w:rsidRPr="00EF2D67">
          <w:rPr>
            <w:rFonts w:ascii="Times New Roman" w:eastAsia="Lucida Sans Unicode" w:hAnsi="Times New Roman"/>
            <w:kern w:val="1"/>
            <w:sz w:val="24"/>
            <w:szCs w:val="24"/>
            <w:lang w:eastAsia="hi-IN" w:bidi="hi-IN"/>
          </w:rPr>
          <w:t>http://krasnoozernoe.ru</w:t>
        </w:r>
      </w:hyperlink>
      <w:proofErr w:type="gramStart"/>
      <w:r w:rsidRPr="00EF2D67">
        <w:rPr>
          <w:rFonts w:ascii="Times New Roman" w:hAnsi="Times New Roman"/>
          <w:sz w:val="24"/>
          <w:szCs w:val="24"/>
        </w:rPr>
        <w:t>».</w:t>
      </w:r>
      <w:r w:rsidRPr="00EF2D6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F2D67" w:rsidRPr="00EF2D67" w:rsidRDefault="00EF2D67" w:rsidP="00EF2D6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          4. Контроль за исполнением настоящего постановления оставляю за собой.             </w:t>
      </w:r>
    </w:p>
    <w:p w:rsidR="00EF2D67" w:rsidRDefault="00EF2D67" w:rsidP="00807AC0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</w:p>
    <w:p w:rsidR="00807AC0" w:rsidRDefault="00807AC0" w:rsidP="006049FC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  <w:r w:rsidRPr="00807AC0">
        <w:rPr>
          <w:rFonts w:ascii="Times New Roman" w:hAnsi="Times New Roman"/>
          <w:sz w:val="24"/>
          <w:szCs w:val="24"/>
        </w:rPr>
        <w:t xml:space="preserve">Глава администрации                                   А.Н. </w:t>
      </w:r>
      <w:proofErr w:type="spellStart"/>
      <w:r w:rsidRPr="00807AC0">
        <w:rPr>
          <w:rFonts w:ascii="Times New Roman" w:hAnsi="Times New Roman"/>
          <w:sz w:val="24"/>
          <w:szCs w:val="24"/>
        </w:rPr>
        <w:t>Радецкий</w:t>
      </w:r>
      <w:proofErr w:type="spellEnd"/>
      <w:r w:rsidRPr="00807AC0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807AC0" w:rsidRDefault="00807AC0" w:rsidP="00807AC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</w:t>
      </w:r>
      <w:r w:rsidRPr="00807AC0">
        <w:rPr>
          <w:rFonts w:ascii="Times New Roman" w:hAnsi="Times New Roman"/>
          <w:sz w:val="20"/>
          <w:szCs w:val="20"/>
        </w:rPr>
        <w:t>сп. Смирнова Н.Г. (67-525)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07AC0" w:rsidRPr="00807AC0" w:rsidRDefault="00807AC0" w:rsidP="00807AC0">
      <w:pPr>
        <w:rPr>
          <w:rFonts w:ascii="Times New Roman" w:hAnsi="Times New Roman"/>
          <w:sz w:val="20"/>
          <w:szCs w:val="20"/>
        </w:rPr>
        <w:sectPr w:rsidR="00807AC0" w:rsidRPr="00807AC0" w:rsidSect="00807AC0">
          <w:footerReference w:type="default" r:id="rId9"/>
          <w:footerReference w:type="first" r:id="rId10"/>
          <w:pgSz w:w="11906" w:h="16838"/>
          <w:pgMar w:top="709" w:right="991" w:bottom="851" w:left="1701" w:header="1134" w:footer="851" w:gutter="0"/>
          <w:pgNumType w:start="2"/>
          <w:cols w:space="720"/>
          <w:titlePg/>
          <w:docGrid w:linePitch="360"/>
        </w:sectPr>
      </w:pPr>
      <w:r w:rsidRPr="00807AC0">
        <w:rPr>
          <w:rFonts w:ascii="Times New Roman" w:hAnsi="Times New Roman"/>
          <w:sz w:val="20"/>
          <w:szCs w:val="20"/>
        </w:rPr>
        <w:t>Р</w:t>
      </w:r>
      <w:r w:rsidR="006049FC">
        <w:rPr>
          <w:rFonts w:ascii="Times New Roman" w:hAnsi="Times New Roman"/>
          <w:sz w:val="20"/>
          <w:szCs w:val="20"/>
        </w:rPr>
        <w:t>азослано: дело-2, прокуратура -</w:t>
      </w:r>
    </w:p>
    <w:p w:rsidR="00EF2D67" w:rsidRDefault="00EF2D67" w:rsidP="006049FC">
      <w:pPr>
        <w:widowControl w:val="0"/>
      </w:pP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F2D67" w:rsidRPr="00EF2D67" w:rsidRDefault="00EF2D67" w:rsidP="00EF2D67">
      <w:pPr>
        <w:framePr w:hSpace="180" w:wrap="around" w:vAnchor="text" w:hAnchor="margin" w:xAlign="right" w:y="-427"/>
        <w:suppressAutoHyphens/>
        <w:spacing w:after="0" w:line="240" w:lineRule="auto"/>
        <w:ind w:left="-60" w:firstLine="60"/>
        <w:rPr>
          <w:rFonts w:ascii="Times New Roman" w:eastAsia="Times New Roman" w:hAnsi="Times New Roman"/>
          <w:lang w:eastAsia="ar-SA"/>
        </w:rPr>
      </w:pPr>
      <w:r w:rsidRPr="00EF2D67">
        <w:rPr>
          <w:rFonts w:ascii="Times New Roman" w:eastAsia="Times New Roman" w:hAnsi="Times New Roman"/>
          <w:lang w:eastAsia="ar-SA"/>
        </w:rPr>
        <w:t>Утверждено:</w:t>
      </w: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proofErr w:type="gramStart"/>
      <w:r>
        <w:rPr>
          <w:rFonts w:ascii="Times New Roman" w:eastAsia="Times New Roman" w:hAnsi="Times New Roman"/>
          <w:lang w:eastAsia="ar-SA"/>
        </w:rPr>
        <w:t xml:space="preserve">Постановлением </w:t>
      </w:r>
      <w:r w:rsidRPr="00EF2D67">
        <w:rPr>
          <w:rFonts w:ascii="Times New Roman" w:eastAsia="Times New Roman" w:hAnsi="Times New Roman"/>
          <w:lang w:eastAsia="ar-SA"/>
        </w:rPr>
        <w:t xml:space="preserve"> муниципального</w:t>
      </w:r>
      <w:proofErr w:type="gramEnd"/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EF2D67">
        <w:rPr>
          <w:rFonts w:ascii="Times New Roman" w:eastAsia="Times New Roman" w:hAnsi="Times New Roman"/>
          <w:lang w:eastAsia="ar-SA"/>
        </w:rPr>
        <w:t xml:space="preserve"> образования Красноозерное сельское поселение</w:t>
      </w: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EF2D67">
        <w:rPr>
          <w:rFonts w:ascii="Times New Roman" w:eastAsia="Times New Roman" w:hAnsi="Times New Roman"/>
          <w:lang w:eastAsia="ar-SA"/>
        </w:rPr>
        <w:t xml:space="preserve"> Приозерского муниципального района </w:t>
      </w: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EF2D67">
        <w:rPr>
          <w:rFonts w:ascii="Times New Roman" w:eastAsia="Times New Roman" w:hAnsi="Times New Roman"/>
          <w:lang w:eastAsia="ar-SA"/>
        </w:rPr>
        <w:t xml:space="preserve">Ленинградской области               </w:t>
      </w: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EF2D67">
        <w:rPr>
          <w:rFonts w:ascii="Times New Roman" w:eastAsia="Times New Roman" w:hAnsi="Times New Roman"/>
          <w:lang w:eastAsia="ar-SA"/>
        </w:rPr>
        <w:t>От</w:t>
      </w:r>
      <w:r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lang w:eastAsia="ar-SA"/>
        </w:rPr>
        <w:t>15</w:t>
      </w:r>
      <w:r w:rsidRPr="00EF2D67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 ноября</w:t>
      </w:r>
      <w:proofErr w:type="gramEnd"/>
      <w:r w:rsidRPr="00EF2D67">
        <w:rPr>
          <w:rFonts w:ascii="Times New Roman" w:eastAsia="Times New Roman" w:hAnsi="Times New Roman"/>
          <w:lang w:eastAsia="ar-SA"/>
        </w:rPr>
        <w:t xml:space="preserve"> 2021 года  №</w:t>
      </w:r>
      <w:r>
        <w:rPr>
          <w:rFonts w:ascii="Times New Roman" w:eastAsia="Times New Roman" w:hAnsi="Times New Roman"/>
          <w:lang w:eastAsia="ar-SA"/>
        </w:rPr>
        <w:t>364</w:t>
      </w: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EF2D67">
        <w:rPr>
          <w:rFonts w:ascii="Times New Roman" w:eastAsia="Times New Roman" w:hAnsi="Times New Roman"/>
          <w:lang w:eastAsia="ar-SA"/>
        </w:rPr>
        <w:t>Прило</w:t>
      </w:r>
      <w:r>
        <w:rPr>
          <w:rFonts w:ascii="Times New Roman" w:eastAsia="Times New Roman" w:hAnsi="Times New Roman"/>
          <w:lang w:eastAsia="ar-SA"/>
        </w:rPr>
        <w:t>жение № 1</w:t>
      </w: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tbl>
      <w:tblPr>
        <w:tblStyle w:val="10"/>
        <w:tblW w:w="9549" w:type="dxa"/>
        <w:tblLook w:val="04A0" w:firstRow="1" w:lastRow="0" w:firstColumn="1" w:lastColumn="0" w:noHBand="0" w:noVBand="1"/>
      </w:tblPr>
      <w:tblGrid>
        <w:gridCol w:w="1734"/>
        <w:gridCol w:w="2377"/>
        <w:gridCol w:w="5438"/>
      </w:tblGrid>
      <w:tr w:rsidR="00EF2D67" w:rsidRPr="00EF2D67" w:rsidTr="00026B44">
        <w:trPr>
          <w:trHeight w:val="1483"/>
        </w:trPr>
        <w:tc>
          <w:tcPr>
            <w:tcW w:w="9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F2D67" w:rsidRPr="00EF2D67" w:rsidRDefault="00EF2D67" w:rsidP="00EF2D67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Перечень и коды главных администраторов доходов   бюджета муниципального</w:t>
            </w:r>
          </w:p>
          <w:p w:rsidR="00EF2D67" w:rsidRPr="00EF2D67" w:rsidRDefault="00EF2D67" w:rsidP="00EF2D67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Красноозерное сельское поселение   муниципального образования Приозерский муниципальный район Ленинградской области на 2022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плановый период 2023 и 2024 годы</w:t>
            </w:r>
          </w:p>
        </w:tc>
      </w:tr>
      <w:tr w:rsidR="00EF2D67" w:rsidRPr="00EF2D67" w:rsidTr="00026B44">
        <w:trPr>
          <w:trHeight w:val="1020"/>
        </w:trPr>
        <w:tc>
          <w:tcPr>
            <w:tcW w:w="1734" w:type="dxa"/>
            <w:tcBorders>
              <w:top w:val="single" w:sz="4" w:space="0" w:color="auto"/>
            </w:tcBorders>
            <w:hideMark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Код администратора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hideMark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Код дохода</w:t>
            </w:r>
          </w:p>
        </w:tc>
        <w:tc>
          <w:tcPr>
            <w:tcW w:w="5438" w:type="dxa"/>
            <w:tcBorders>
              <w:top w:val="single" w:sz="4" w:space="0" w:color="auto"/>
            </w:tcBorders>
            <w:hideMark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Наименование доходного источника</w:t>
            </w:r>
          </w:p>
        </w:tc>
      </w:tr>
      <w:tr w:rsidR="00EF2D67" w:rsidRPr="00EF2D67" w:rsidTr="00026B44">
        <w:trPr>
          <w:trHeight w:val="240"/>
        </w:trPr>
        <w:tc>
          <w:tcPr>
            <w:tcW w:w="1734" w:type="dxa"/>
            <w:hideMark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2377" w:type="dxa"/>
            <w:hideMark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5438" w:type="dxa"/>
            <w:hideMark/>
          </w:tcPr>
          <w:p w:rsidR="00EF2D67" w:rsidRPr="00EF2D67" w:rsidRDefault="00EF2D67" w:rsidP="00EF2D67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EF2D67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</w:tr>
      <w:tr w:rsidR="00EF2D67" w:rsidRPr="00EF2D67" w:rsidTr="00026B44">
        <w:trPr>
          <w:trHeight w:val="24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67" w:rsidRPr="00026B44" w:rsidRDefault="006049FC" w:rsidP="00026B44">
            <w:pPr>
              <w:jc w:val="both"/>
              <w:rPr>
                <w:rFonts w:ascii="Times New Roman" w:eastAsia="Times New Roman" w:hAnsi="Times New Roman"/>
              </w:rPr>
            </w:pPr>
            <w:r w:rsidRPr="00026B44">
              <w:rPr>
                <w:rFonts w:ascii="Times New Roman" w:eastAsia="Times New Roman" w:hAnsi="Times New Roman"/>
                <w:lang w:val="en-US" w:eastAsia="ar-SA"/>
              </w:rPr>
              <w:t xml:space="preserve"> </w:t>
            </w:r>
            <w:r w:rsidR="00EF2D67" w:rsidRPr="00026B44">
              <w:rPr>
                <w:rFonts w:ascii="Times New Roman" w:eastAsia="Times New Roman" w:hAnsi="Times New Roman"/>
                <w:lang w:eastAsia="ar-SA"/>
              </w:rPr>
              <w:t>029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026B44" w:rsidRDefault="00EF2D67" w:rsidP="00026B44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26B44">
              <w:rPr>
                <w:rFonts w:ascii="Times New Roman" w:eastAsia="Times New Roman" w:hAnsi="Times New Roman"/>
                <w:lang w:eastAsia="ar-SA"/>
              </w:rPr>
              <w:t> 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D67" w:rsidRPr="00026B44" w:rsidRDefault="00EF2D67" w:rsidP="00026B44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26B44">
              <w:rPr>
                <w:rFonts w:ascii="Times New Roman" w:eastAsia="Times New Roman" w:hAnsi="Times New Roman"/>
                <w:lang w:eastAsia="ar-SA"/>
              </w:rPr>
              <w:t xml:space="preserve">Администрация муниципального образования Красноозерное </w:t>
            </w:r>
            <w:proofErr w:type="gramStart"/>
            <w:r w:rsidRPr="00026B44">
              <w:rPr>
                <w:rFonts w:ascii="Times New Roman" w:eastAsia="Times New Roman" w:hAnsi="Times New Roman"/>
                <w:lang w:eastAsia="ar-SA"/>
              </w:rPr>
              <w:t>сельское  поселение</w:t>
            </w:r>
            <w:proofErr w:type="gramEnd"/>
            <w:r w:rsidRPr="00026B44">
              <w:rPr>
                <w:rFonts w:ascii="Times New Roman" w:eastAsia="Times New Roman" w:hAnsi="Times New Roman"/>
                <w:lang w:eastAsia="ar-SA"/>
              </w:rPr>
              <w:t xml:space="preserve">   Приозерского           муниципального  района Ленинградской области (ИНН 4712039421/471201001)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10804020011000110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должностными лицами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11103050100000120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11105025100000120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 xml:space="preserve">Доходы, получаемые в виде арендной платы, а также средства от продажи права на заключение </w:t>
            </w:r>
            <w:proofErr w:type="gramStart"/>
            <w:r w:rsidRPr="00026B44">
              <w:rPr>
                <w:rFonts w:ascii="Times New Roman" w:hAnsi="Times New Roman"/>
                <w:color w:val="000000"/>
              </w:rPr>
              <w:t>договоров  аренды</w:t>
            </w:r>
            <w:proofErr w:type="gramEnd"/>
            <w:r w:rsidRPr="00026B44">
              <w:rPr>
                <w:rFonts w:ascii="Times New Roman" w:hAnsi="Times New Roman"/>
                <w:color w:val="000000"/>
              </w:rPr>
              <w:t xml:space="preserve"> за земли, находящиеся в собственности поселений( за исключением земельных участков муниципальных бюджетных и автономных учреждений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11105035100000120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11105075100000120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11109045100000120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</w:t>
            </w:r>
            <w:proofErr w:type="gramStart"/>
            <w:r w:rsidRPr="00026B44">
              <w:rPr>
                <w:rFonts w:ascii="Times New Roman" w:hAnsi="Times New Roman"/>
                <w:color w:val="000000"/>
              </w:rPr>
              <w:t>имущества  муниципальных</w:t>
            </w:r>
            <w:proofErr w:type="gramEnd"/>
            <w:r w:rsidRPr="00026B44">
              <w:rPr>
                <w:rFonts w:ascii="Times New Roman" w:hAnsi="Times New Roman"/>
                <w:color w:val="000000"/>
              </w:rPr>
              <w:t xml:space="preserve"> унитарных предприятий, в том числе казенных)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lastRenderedPageBreak/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11301995100000130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11302995100000130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Прочие доходы от компенсации затрат бюджетов поселений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11401050100000410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Доходы бюджетов поселений от продажи квартир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11402052100000410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11402052100000440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11402053100000410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11402053100000440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11406025100000430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11602020020000140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11607010100000140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11607090100000140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11610123010101140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</w:t>
            </w:r>
            <w:r w:rsidRPr="00026B44">
              <w:rPr>
                <w:rFonts w:ascii="Times New Roman" w:hAnsi="Times New Roman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lastRenderedPageBreak/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11701050100000180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11705050100000180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Прочие неналоговые доходы бюджетов поселений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20215001100000150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20215002100000150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20216001100000150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20219999100000150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Прочие дотации бюджетам сельских поселений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20220041100000150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20220077100000150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20220079100000150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20220216100000150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20220298100000150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20220299100000150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20220301100000150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20220302100000150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 xml:space="preserve">Субсидии бюджетам поселений на обеспечение мероприятий по капитальному ремонту </w:t>
            </w:r>
            <w:r w:rsidRPr="00026B44">
              <w:rPr>
                <w:rFonts w:ascii="Times New Roman" w:hAnsi="Times New Roman"/>
              </w:rPr>
              <w:lastRenderedPageBreak/>
              <w:t>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lastRenderedPageBreak/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20225555100000150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</w:rPr>
            </w:pPr>
            <w:r w:rsidRPr="00026B44">
              <w:rPr>
                <w:rFonts w:ascii="Times New Roman" w:hAnsi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20229999100000150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20230024100000150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20235118100000150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20239999100000150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Прочие субвенции бюджетам сельских поселений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20245160100000150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20245550100000150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20249999100000150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20705010100000150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026B44">
              <w:rPr>
                <w:rFonts w:ascii="Times New Roman" w:hAnsi="Times New Roman"/>
                <w:color w:val="000000"/>
                <w:lang w:val="en-US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20705020100000150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026B44">
              <w:rPr>
                <w:rFonts w:ascii="Times New Roman" w:hAnsi="Times New Roman"/>
                <w:color w:val="000000"/>
                <w:lang w:val="en-US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20705030100000150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bookmarkStart w:id="0" w:name="_GoBack"/>
        <w:bookmarkEnd w:id="0"/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026B44">
              <w:rPr>
                <w:rFonts w:ascii="Times New Roman" w:hAnsi="Times New Roman"/>
                <w:color w:val="000000"/>
                <w:lang w:val="en-US"/>
              </w:rPr>
              <w:t>029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21960010100000150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026B44">
              <w:rPr>
                <w:rFonts w:ascii="Times New Roman" w:hAnsi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Default="00026B44" w:rsidP="00026B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049F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Default="00026B44" w:rsidP="00026B44">
            <w:pPr>
              <w:rPr>
                <w:color w:val="000000"/>
                <w:sz w:val="18"/>
                <w:szCs w:val="18"/>
              </w:rPr>
            </w:pPr>
            <w:r w:rsidRPr="006049FC">
              <w:rPr>
                <w:rFonts w:ascii="Times New Roman" w:hAnsi="Times New Roman"/>
                <w:b/>
                <w:bCs/>
              </w:rPr>
              <w:t>Федеральное казначейство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Default="00026B44" w:rsidP="00026B44">
            <w:pPr>
              <w:jc w:val="both"/>
              <w:rPr>
                <w:color w:val="000000"/>
                <w:sz w:val="18"/>
                <w:szCs w:val="18"/>
              </w:rPr>
            </w:pPr>
            <w:r w:rsidRPr="006049FC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Default="00026B44" w:rsidP="00026B44">
            <w:pPr>
              <w:jc w:val="both"/>
              <w:rPr>
                <w:color w:val="000000"/>
                <w:sz w:val="18"/>
                <w:szCs w:val="18"/>
              </w:rPr>
            </w:pPr>
            <w:r w:rsidRPr="006049FC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026B44" w:rsidRDefault="00026B44" w:rsidP="00026B44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Default="00026B44" w:rsidP="00026B44">
            <w:pPr>
              <w:jc w:val="both"/>
              <w:rPr>
                <w:color w:val="000000"/>
                <w:sz w:val="18"/>
                <w:szCs w:val="18"/>
              </w:rPr>
            </w:pPr>
            <w:r w:rsidRPr="006049FC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Default="00026B44" w:rsidP="00026B44">
            <w:pPr>
              <w:jc w:val="both"/>
              <w:rPr>
                <w:color w:val="000000"/>
                <w:sz w:val="18"/>
                <w:szCs w:val="18"/>
              </w:rPr>
            </w:pPr>
            <w:r w:rsidRPr="006049FC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49FC">
              <w:rPr>
                <w:rFonts w:ascii="Times New Roman" w:hAnsi="Times New Roman"/>
              </w:rPr>
              <w:t>инжекторных</w:t>
            </w:r>
            <w:proofErr w:type="spellEnd"/>
            <w:r w:rsidRPr="006049FC">
              <w:rPr>
                <w:rFonts w:ascii="Times New Roman" w:hAnsi="Times New Roman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6049FC">
              <w:rPr>
                <w:rFonts w:ascii="Times New Roman" w:hAnsi="Times New Roman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6049FC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026B4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049FC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026B4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049FC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026B44">
            <w:pPr>
              <w:jc w:val="both"/>
              <w:rPr>
                <w:rFonts w:ascii="Times New Roman" w:hAnsi="Times New Roman"/>
                <w:color w:val="000000"/>
              </w:rPr>
            </w:pPr>
            <w:r w:rsidRPr="006049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026B44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026B44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  <w:color w:val="000000"/>
              </w:rPr>
            </w:pPr>
            <w:r w:rsidRPr="006049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049FC">
              <w:rPr>
                <w:rFonts w:ascii="Times New Roman" w:hAnsi="Times New Roman"/>
                <w:b/>
                <w:bCs/>
              </w:rPr>
              <w:t>Федеральная налоговая служба</w:t>
            </w:r>
          </w:p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  <w:color w:val="000000"/>
              </w:rPr>
            </w:pPr>
            <w:r w:rsidRPr="006049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101 02010 01 0000 110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  <w:color w:val="000000"/>
              </w:rPr>
            </w:pPr>
            <w:r w:rsidRPr="006049F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101 02020 01 0000 110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  <w:color w:val="000000"/>
              </w:rPr>
            </w:pPr>
            <w:r w:rsidRPr="006049FC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049FC">
              <w:rPr>
                <w:rFonts w:ascii="Times New Roman" w:hAnsi="Times New Roman"/>
              </w:rPr>
              <w:t>101 02030 0 10000 110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182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101 02040 0 10000 110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182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101 02080 0 10000 110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182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105 03010 01 0000 110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Единый сельскохозяйственный налог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105 03020 01 0000 110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182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182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182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182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182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 xml:space="preserve">Иные доходы, администрирование которых может осуществляться главными администраторами доходов бюджета муниципального образования </w:t>
            </w:r>
            <w:r>
              <w:rPr>
                <w:rFonts w:ascii="Times New Roman" w:hAnsi="Times New Roman"/>
              </w:rPr>
              <w:t xml:space="preserve">Красноозерное </w:t>
            </w:r>
            <w:r w:rsidRPr="006049FC">
              <w:rPr>
                <w:rFonts w:ascii="Times New Roman" w:hAnsi="Times New Roman"/>
              </w:rPr>
              <w:t>сельское поселение Приозерского муниципального района Ленинградской области в пределах их компетенции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182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1 11 05013 10 0000 120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  <w:color w:val="000000"/>
              </w:rPr>
            </w:pPr>
            <w:r w:rsidRPr="006049FC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1 14 06013 10 0000 430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26B44" w:rsidRPr="00EF2D67" w:rsidTr="00026B44">
        <w:trPr>
          <w:trHeight w:val="2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1 16 10123 01 0000 140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44" w:rsidRPr="006049FC" w:rsidRDefault="00026B44" w:rsidP="006049FC">
            <w:pPr>
              <w:jc w:val="both"/>
              <w:rPr>
                <w:rFonts w:ascii="Times New Roman" w:hAnsi="Times New Roman"/>
              </w:rPr>
            </w:pPr>
            <w:r w:rsidRPr="006049FC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EF2D67" w:rsidRPr="00EF2D67" w:rsidRDefault="00EF2D67" w:rsidP="00EF2D67">
      <w:pPr>
        <w:tabs>
          <w:tab w:val="left" w:pos="814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EF2D67" w:rsidRDefault="00EF2D67" w:rsidP="00EF2D67">
      <w:pPr>
        <w:widowControl w:val="0"/>
        <w:jc w:val="right"/>
      </w:pPr>
    </w:p>
    <w:p w:rsidR="00EF2D67" w:rsidRDefault="00EF2D67" w:rsidP="00EF2D67">
      <w:pPr>
        <w:widowControl w:val="0"/>
        <w:jc w:val="right"/>
      </w:pPr>
    </w:p>
    <w:p w:rsidR="00D21CD3" w:rsidRDefault="00D21CD3"/>
    <w:sectPr w:rsidR="00D21CD3" w:rsidSect="00640F3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70" w:rsidRDefault="00DB4970" w:rsidP="00807AC0">
      <w:pPr>
        <w:spacing w:after="0" w:line="240" w:lineRule="auto"/>
      </w:pPr>
      <w:r>
        <w:separator/>
      </w:r>
    </w:p>
  </w:endnote>
  <w:endnote w:type="continuationSeparator" w:id="0">
    <w:p w:rsidR="00DB4970" w:rsidRDefault="00DB4970" w:rsidP="008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290946"/>
      <w:docPartObj>
        <w:docPartGallery w:val="Page Numbers (Bottom of Page)"/>
        <w:docPartUnique/>
      </w:docPartObj>
    </w:sdtPr>
    <w:sdtContent>
      <w:p w:rsidR="00026B44" w:rsidRDefault="00026B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07AC0" w:rsidRDefault="00807AC0">
    <w:pPr>
      <w:pStyle w:val="a5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C0" w:rsidRDefault="00807AC0">
    <w:pPr>
      <w:pStyle w:val="a5"/>
      <w:jc w:val="center"/>
    </w:pPr>
  </w:p>
  <w:p w:rsidR="00807AC0" w:rsidRDefault="00807A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70" w:rsidRDefault="00DB4970" w:rsidP="00807AC0">
      <w:pPr>
        <w:spacing w:after="0" w:line="240" w:lineRule="auto"/>
      </w:pPr>
      <w:r>
        <w:separator/>
      </w:r>
    </w:p>
  </w:footnote>
  <w:footnote w:type="continuationSeparator" w:id="0">
    <w:p w:rsidR="00DB4970" w:rsidRDefault="00DB4970" w:rsidP="0080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43FB"/>
    <w:multiLevelType w:val="hybridMultilevel"/>
    <w:tmpl w:val="C43A8460"/>
    <w:lvl w:ilvl="0" w:tplc="6E42573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7E"/>
    <w:rsid w:val="00026B44"/>
    <w:rsid w:val="00584D8C"/>
    <w:rsid w:val="005D430D"/>
    <w:rsid w:val="006049FC"/>
    <w:rsid w:val="00640F3F"/>
    <w:rsid w:val="006512A7"/>
    <w:rsid w:val="00807AC0"/>
    <w:rsid w:val="00A86C2E"/>
    <w:rsid w:val="00CE547E"/>
    <w:rsid w:val="00D21CD3"/>
    <w:rsid w:val="00DB4970"/>
    <w:rsid w:val="00EF2D67"/>
    <w:rsid w:val="00F44743"/>
    <w:rsid w:val="00F5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77D0E1-3904-4287-9F48-47D430BC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C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AC0"/>
    <w:rPr>
      <w:rFonts w:eastAsiaTheme="minorEastAsia" w:cs="Times New Roman"/>
    </w:rPr>
  </w:style>
  <w:style w:type="paragraph" w:styleId="a5">
    <w:name w:val="footer"/>
    <w:basedOn w:val="a"/>
    <w:link w:val="a6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AC0"/>
    <w:rPr>
      <w:rFonts w:eastAsiaTheme="minorEastAsia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C0"/>
    <w:rPr>
      <w:rFonts w:ascii="Segoe UI" w:eastAsiaTheme="minorEastAsia" w:hAnsi="Segoe UI" w:cs="Segoe UI"/>
      <w:sz w:val="18"/>
      <w:szCs w:val="18"/>
    </w:rPr>
  </w:style>
  <w:style w:type="paragraph" w:customStyle="1" w:styleId="1">
    <w:name w:val="Знак Знак Знак1"/>
    <w:basedOn w:val="a"/>
    <w:rsid w:val="00EF2D6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9"/>
    <w:uiPriority w:val="39"/>
    <w:rsid w:val="00EF2D6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F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2021-12-28T08:24:00Z</cp:lastPrinted>
  <dcterms:created xsi:type="dcterms:W3CDTF">2021-11-16T09:53:00Z</dcterms:created>
  <dcterms:modified xsi:type="dcterms:W3CDTF">2021-12-28T08:25:00Z</dcterms:modified>
</cp:coreProperties>
</file>